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079" w:rsidRDefault="00F20079" w:rsidP="00F20079">
      <w:pPr>
        <w:pStyle w:val="Normale2"/>
        <w:widowControl w:val="0"/>
        <w:pBdr>
          <w:top w:val="nil"/>
          <w:left w:val="nil"/>
          <w:bottom w:val="nil"/>
          <w:right w:val="nil"/>
          <w:between w:val="nil"/>
        </w:pBdr>
        <w:rPr>
          <w:b/>
          <w:color w:val="000000"/>
        </w:rPr>
      </w:pPr>
    </w:p>
    <w:p w:rsidR="00F20079" w:rsidRPr="00F20079" w:rsidRDefault="00F20079" w:rsidP="00F20079">
      <w:pPr>
        <w:spacing w:line="240" w:lineRule="auto"/>
        <w:jc w:val="center"/>
        <w:rPr>
          <w:rFonts w:ascii="Times New Roman" w:eastAsia="Times New Roman" w:hAnsi="Times New Roman" w:cs="Times New Roman"/>
          <w:sz w:val="24"/>
          <w:szCs w:val="24"/>
        </w:rPr>
      </w:pPr>
      <w:r w:rsidRPr="00F20079">
        <w:rPr>
          <w:rFonts w:ascii="Times New Roman" w:eastAsia="Times New Roman" w:hAnsi="Times New Roman" w:cs="Times New Roman"/>
          <w:b/>
          <w:bCs/>
          <w:color w:val="202124"/>
          <w:sz w:val="28"/>
          <w:szCs w:val="28"/>
          <w:shd w:val="clear" w:color="auto" w:fill="FFFFFF"/>
        </w:rPr>
        <w:t xml:space="preserve">EDUCAZIONE CIVICA </w:t>
      </w:r>
      <w:r>
        <w:rPr>
          <w:rFonts w:ascii="Times New Roman" w:eastAsia="Times New Roman" w:hAnsi="Times New Roman" w:cs="Times New Roman"/>
          <w:b/>
          <w:bCs/>
          <w:color w:val="202124"/>
          <w:sz w:val="28"/>
          <w:szCs w:val="28"/>
          <w:shd w:val="clear" w:color="auto" w:fill="FFFFFF"/>
        </w:rPr>
        <w:t xml:space="preserve">CLASSE </w:t>
      </w:r>
      <w:r w:rsidRPr="00F20079">
        <w:rPr>
          <w:rFonts w:ascii="Times New Roman" w:eastAsia="Times New Roman" w:hAnsi="Times New Roman" w:cs="Times New Roman"/>
          <w:b/>
          <w:bCs/>
          <w:color w:val="202124"/>
          <w:sz w:val="28"/>
          <w:szCs w:val="28"/>
          <w:shd w:val="clear" w:color="auto" w:fill="FFFFFF"/>
        </w:rPr>
        <w:t>5^</w:t>
      </w:r>
    </w:p>
    <w:p w:rsidR="00F20079" w:rsidRPr="00F20079" w:rsidRDefault="00F20079" w:rsidP="00F20079">
      <w:pPr>
        <w:spacing w:line="240" w:lineRule="auto"/>
        <w:jc w:val="center"/>
        <w:rPr>
          <w:rFonts w:ascii="Times New Roman" w:eastAsia="Times New Roman" w:hAnsi="Times New Roman" w:cs="Times New Roman"/>
          <w:sz w:val="24"/>
          <w:szCs w:val="24"/>
        </w:rPr>
      </w:pPr>
      <w:proofErr w:type="spellStart"/>
      <w:r w:rsidRPr="00F20079">
        <w:rPr>
          <w:rFonts w:ascii="Times New Roman" w:eastAsia="Times New Roman" w:hAnsi="Times New Roman" w:cs="Times New Roman"/>
          <w:b/>
          <w:bCs/>
          <w:color w:val="202124"/>
          <w:sz w:val="28"/>
          <w:szCs w:val="28"/>
          <w:shd w:val="clear" w:color="auto" w:fill="FFFFFF"/>
        </w:rPr>
        <w:t>a.s.</w:t>
      </w:r>
      <w:proofErr w:type="spellEnd"/>
      <w:r w:rsidRPr="00F20079">
        <w:rPr>
          <w:rFonts w:ascii="Times New Roman" w:eastAsia="Times New Roman" w:hAnsi="Times New Roman" w:cs="Times New Roman"/>
          <w:b/>
          <w:bCs/>
          <w:color w:val="202124"/>
          <w:sz w:val="28"/>
          <w:szCs w:val="28"/>
          <w:shd w:val="clear" w:color="auto" w:fill="FFFFFF"/>
        </w:rPr>
        <w:t xml:space="preserve"> 2023-2024 </w:t>
      </w:r>
    </w:p>
    <w:p w:rsidR="00F20079" w:rsidRPr="00F20079" w:rsidRDefault="00F20079" w:rsidP="00F20079">
      <w:pPr>
        <w:spacing w:line="240" w:lineRule="auto"/>
        <w:ind w:left="-992" w:right="-749"/>
        <w:jc w:val="center"/>
        <w:rPr>
          <w:rFonts w:ascii="Times New Roman" w:eastAsia="Times New Roman" w:hAnsi="Times New Roman" w:cs="Times New Roman"/>
          <w:sz w:val="24"/>
          <w:szCs w:val="24"/>
        </w:rPr>
      </w:pPr>
      <w:r w:rsidRPr="00F20079">
        <w:rPr>
          <w:rFonts w:ascii="Times New Roman" w:eastAsia="Times New Roman" w:hAnsi="Times New Roman" w:cs="Times New Roman"/>
          <w:b/>
          <w:bCs/>
          <w:color w:val="000000"/>
          <w:sz w:val="24"/>
          <w:szCs w:val="24"/>
        </w:rPr>
        <w:t>Organizzazione dell’insegnamento dell’educazione civica nei Consigli di Classe al fine di programmare l’insegnamento dell’educazione civica nei Consigli di Classe rispettando la trasversalità tra le varie discipline, si propone la seguente tabella.</w:t>
      </w:r>
    </w:p>
    <w:p w:rsidR="00F20079" w:rsidRPr="00F20079" w:rsidRDefault="00F20079" w:rsidP="00F20079">
      <w:pPr>
        <w:spacing w:line="240" w:lineRule="auto"/>
        <w:ind w:left="-992" w:right="-749"/>
        <w:jc w:val="center"/>
        <w:rPr>
          <w:rFonts w:ascii="Times New Roman" w:eastAsia="Times New Roman" w:hAnsi="Times New Roman" w:cs="Times New Roman"/>
          <w:sz w:val="24"/>
          <w:szCs w:val="24"/>
        </w:rPr>
      </w:pPr>
      <w:r w:rsidRPr="00F20079">
        <w:rPr>
          <w:rFonts w:ascii="Times New Roman" w:eastAsia="Times New Roman" w:hAnsi="Times New Roman" w:cs="Times New Roman"/>
          <w:b/>
          <w:bCs/>
          <w:color w:val="000000"/>
          <w:sz w:val="24"/>
          <w:szCs w:val="24"/>
        </w:rPr>
        <w:t>Insegnamento annuale di 33 ore interdisciplinari</w:t>
      </w:r>
    </w:p>
    <w:p w:rsidR="00A73688" w:rsidRPr="00A73688" w:rsidRDefault="00A73688" w:rsidP="00F20079">
      <w:pPr>
        <w:pStyle w:val="Normale2"/>
        <w:widowControl w:val="0"/>
        <w:pBdr>
          <w:top w:val="nil"/>
          <w:left w:val="nil"/>
          <w:bottom w:val="nil"/>
          <w:right w:val="nil"/>
          <w:between w:val="nil"/>
        </w:pBdr>
        <w:jc w:val="center"/>
        <w:rPr>
          <w:b/>
          <w:color w:val="000000"/>
        </w:rPr>
      </w:pPr>
      <w:bookmarkStart w:id="0" w:name="_GoBack"/>
      <w:bookmarkEnd w:id="0"/>
    </w:p>
    <w:tbl>
      <w:tblPr>
        <w:tblStyle w:val="a0"/>
        <w:tblW w:w="9024" w:type="dxa"/>
        <w:tblInd w:w="-100" w:type="dxa"/>
        <w:tblLayout w:type="fixed"/>
        <w:tblLook w:val="0600" w:firstRow="0" w:lastRow="0" w:firstColumn="0" w:lastColumn="0" w:noHBand="1" w:noVBand="1"/>
      </w:tblPr>
      <w:tblGrid>
        <w:gridCol w:w="3421"/>
        <w:gridCol w:w="2616"/>
        <w:gridCol w:w="1658"/>
        <w:gridCol w:w="1329"/>
      </w:tblGrid>
      <w:tr w:rsidR="00E86E9D">
        <w:trPr>
          <w:trHeight w:val="585"/>
        </w:trPr>
        <w:tc>
          <w:tcPr>
            <w:tcW w:w="9024" w:type="dxa"/>
            <w:gridSpan w:val="4"/>
            <w:tcBorders>
              <w:top w:val="single" w:sz="12" w:space="0" w:color="000000"/>
              <w:left w:val="single" w:sz="12" w:space="0" w:color="000000"/>
              <w:bottom w:val="single" w:sz="12" w:space="0" w:color="000000"/>
              <w:right w:val="single" w:sz="4" w:space="0" w:color="000000"/>
            </w:tcBorders>
            <w:shd w:val="clear" w:color="auto" w:fill="auto"/>
          </w:tcPr>
          <w:p w:rsidR="00E86E9D" w:rsidRDefault="003B4A2E">
            <w:pPr>
              <w:pStyle w:val="Normale2"/>
              <w:spacing w:line="288" w:lineRule="auto"/>
              <w:jc w:val="center"/>
              <w:rPr>
                <w:b/>
                <w:sz w:val="18"/>
                <w:szCs w:val="18"/>
              </w:rPr>
            </w:pPr>
            <w:r>
              <w:rPr>
                <w:b/>
              </w:rPr>
              <w:t>TRIMESTRE</w:t>
            </w:r>
          </w:p>
        </w:tc>
      </w:tr>
      <w:tr w:rsidR="00E86E9D">
        <w:trPr>
          <w:trHeight w:val="585"/>
        </w:trPr>
        <w:tc>
          <w:tcPr>
            <w:tcW w:w="3421" w:type="dxa"/>
            <w:tcBorders>
              <w:top w:val="single" w:sz="12" w:space="0" w:color="000000"/>
              <w:left w:val="single" w:sz="12" w:space="0" w:color="000000"/>
              <w:bottom w:val="single" w:sz="4" w:space="0" w:color="000000"/>
              <w:right w:val="single" w:sz="4" w:space="0" w:color="000000"/>
            </w:tcBorders>
            <w:shd w:val="clear" w:color="auto" w:fill="auto"/>
          </w:tcPr>
          <w:p w:rsidR="00E86E9D" w:rsidRDefault="003B4A2E">
            <w:pPr>
              <w:pStyle w:val="Normale2"/>
              <w:spacing w:line="288" w:lineRule="auto"/>
              <w:jc w:val="center"/>
              <w:rPr>
                <w:b/>
                <w:sz w:val="18"/>
                <w:szCs w:val="18"/>
              </w:rPr>
            </w:pPr>
            <w:r>
              <w:rPr>
                <w:b/>
                <w:sz w:val="18"/>
                <w:szCs w:val="18"/>
              </w:rPr>
              <w:t>CONTENUTI/CONOSCENZE</w:t>
            </w:r>
          </w:p>
        </w:tc>
        <w:tc>
          <w:tcPr>
            <w:tcW w:w="2616" w:type="dxa"/>
            <w:tcBorders>
              <w:top w:val="single" w:sz="12" w:space="0" w:color="000000"/>
              <w:left w:val="single" w:sz="4" w:space="0" w:color="000000"/>
              <w:bottom w:val="single" w:sz="4" w:space="0" w:color="000000"/>
              <w:right w:val="single" w:sz="4" w:space="0" w:color="000000"/>
            </w:tcBorders>
            <w:shd w:val="clear" w:color="auto" w:fill="auto"/>
          </w:tcPr>
          <w:p w:rsidR="00E86E9D" w:rsidRDefault="003B4A2E">
            <w:pPr>
              <w:pStyle w:val="Normale2"/>
              <w:spacing w:line="288" w:lineRule="auto"/>
              <w:jc w:val="center"/>
              <w:rPr>
                <w:b/>
                <w:sz w:val="18"/>
                <w:szCs w:val="18"/>
              </w:rPr>
            </w:pPr>
            <w:r>
              <w:rPr>
                <w:b/>
                <w:sz w:val="18"/>
                <w:szCs w:val="18"/>
              </w:rPr>
              <w:t>MODULO/PILASTRO</w:t>
            </w:r>
          </w:p>
        </w:tc>
        <w:tc>
          <w:tcPr>
            <w:tcW w:w="1658" w:type="dxa"/>
            <w:tcBorders>
              <w:top w:val="single" w:sz="12" w:space="0" w:color="000000"/>
              <w:left w:val="single" w:sz="4" w:space="0" w:color="000000"/>
              <w:bottom w:val="single" w:sz="4" w:space="0" w:color="000000"/>
              <w:right w:val="single" w:sz="4" w:space="0" w:color="000000"/>
            </w:tcBorders>
            <w:shd w:val="clear" w:color="auto" w:fill="auto"/>
          </w:tcPr>
          <w:p w:rsidR="00E86E9D" w:rsidRDefault="003B4A2E">
            <w:pPr>
              <w:pStyle w:val="Normale2"/>
              <w:spacing w:line="288" w:lineRule="auto"/>
              <w:jc w:val="center"/>
              <w:rPr>
                <w:b/>
                <w:sz w:val="18"/>
                <w:szCs w:val="18"/>
              </w:rPr>
            </w:pPr>
            <w:r>
              <w:rPr>
                <w:b/>
                <w:sz w:val="18"/>
                <w:szCs w:val="18"/>
              </w:rPr>
              <w:t>DISCIPLINE COINVOLTE</w:t>
            </w:r>
          </w:p>
        </w:tc>
        <w:tc>
          <w:tcPr>
            <w:tcW w:w="1329" w:type="dxa"/>
            <w:tcBorders>
              <w:top w:val="single" w:sz="12" w:space="0" w:color="000000"/>
              <w:left w:val="single" w:sz="4" w:space="0" w:color="000000"/>
              <w:bottom w:val="single" w:sz="4" w:space="0" w:color="000000"/>
              <w:right w:val="single" w:sz="12" w:space="0" w:color="000000"/>
            </w:tcBorders>
            <w:shd w:val="clear" w:color="auto" w:fill="auto"/>
          </w:tcPr>
          <w:p w:rsidR="00E86E9D" w:rsidRDefault="003B4A2E">
            <w:pPr>
              <w:pStyle w:val="Normale2"/>
              <w:spacing w:line="288" w:lineRule="auto"/>
              <w:jc w:val="center"/>
              <w:rPr>
                <w:b/>
                <w:sz w:val="18"/>
                <w:szCs w:val="18"/>
              </w:rPr>
            </w:pPr>
            <w:r>
              <w:rPr>
                <w:b/>
                <w:sz w:val="18"/>
                <w:szCs w:val="18"/>
              </w:rPr>
              <w:t>NUMERO DI ORE</w:t>
            </w:r>
          </w:p>
        </w:tc>
      </w:tr>
      <w:tr w:rsidR="00E86E9D">
        <w:trPr>
          <w:trHeight w:val="510"/>
        </w:trPr>
        <w:tc>
          <w:tcPr>
            <w:tcW w:w="3421" w:type="dxa"/>
            <w:tcBorders>
              <w:top w:val="single" w:sz="4"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jc w:val="center"/>
              <w:rPr>
                <w:sz w:val="20"/>
                <w:szCs w:val="20"/>
              </w:rPr>
            </w:pPr>
            <w:r w:rsidRPr="00F20079">
              <w:rPr>
                <w:sz w:val="20"/>
                <w:szCs w:val="20"/>
              </w:rPr>
              <w:t>La funzione rieducativa della pena</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Diritto</w:t>
            </w:r>
          </w:p>
        </w:tc>
        <w:tc>
          <w:tcPr>
            <w:tcW w:w="1329" w:type="dxa"/>
            <w:tcBorders>
              <w:top w:val="single" w:sz="4"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6</w:t>
            </w:r>
          </w:p>
        </w:tc>
      </w:tr>
      <w:tr w:rsidR="00E86E9D">
        <w:trPr>
          <w:trHeight w:val="510"/>
        </w:trPr>
        <w:tc>
          <w:tcPr>
            <w:tcW w:w="3421" w:type="dxa"/>
            <w:tcBorders>
              <w:top w:val="single" w:sz="4"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Visione film “C’è ancora domani” e discussione sulla tematica violenza di genere</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Italiano</w:t>
            </w:r>
          </w:p>
        </w:tc>
        <w:tc>
          <w:tcPr>
            <w:tcW w:w="1329" w:type="dxa"/>
            <w:tcBorders>
              <w:top w:val="single" w:sz="4"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3</w:t>
            </w:r>
          </w:p>
        </w:tc>
      </w:tr>
      <w:tr w:rsidR="00E86E9D">
        <w:trPr>
          <w:trHeight w:val="510"/>
        </w:trPr>
        <w:tc>
          <w:tcPr>
            <w:tcW w:w="3421" w:type="dxa"/>
            <w:tcBorders>
              <w:top w:val="single" w:sz="4"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Disuguaglianza economica tra uomini e donne</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Discipline turistiche</w:t>
            </w:r>
          </w:p>
        </w:tc>
        <w:tc>
          <w:tcPr>
            <w:tcW w:w="1329" w:type="dxa"/>
            <w:tcBorders>
              <w:top w:val="single" w:sz="4"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2</w:t>
            </w:r>
          </w:p>
        </w:tc>
      </w:tr>
      <w:tr w:rsidR="00E86E9D">
        <w:trPr>
          <w:trHeight w:val="420"/>
        </w:trPr>
        <w:tc>
          <w:tcPr>
            <w:tcW w:w="9024" w:type="dxa"/>
            <w:gridSpan w:val="4"/>
            <w:tcBorders>
              <w:top w:val="single" w:sz="12" w:space="0" w:color="000000"/>
              <w:left w:val="single" w:sz="12" w:space="0" w:color="000000"/>
              <w:bottom w:val="single" w:sz="12" w:space="0" w:color="000000"/>
              <w:right w:val="single" w:sz="4" w:space="0" w:color="000000"/>
            </w:tcBorders>
            <w:shd w:val="clear" w:color="auto" w:fill="auto"/>
          </w:tcPr>
          <w:p w:rsidR="00E86E9D" w:rsidRPr="00F20079" w:rsidRDefault="003B4A2E">
            <w:pPr>
              <w:pStyle w:val="Normale2"/>
              <w:spacing w:line="288" w:lineRule="auto"/>
              <w:jc w:val="center"/>
              <w:rPr>
                <w:b/>
                <w:sz w:val="20"/>
                <w:szCs w:val="20"/>
              </w:rPr>
            </w:pPr>
            <w:r w:rsidRPr="00F20079">
              <w:rPr>
                <w:b/>
                <w:sz w:val="20"/>
                <w:szCs w:val="20"/>
              </w:rPr>
              <w:t>PENTAMESTRE</w:t>
            </w:r>
          </w:p>
          <w:p w:rsidR="00E86E9D" w:rsidRPr="00F20079" w:rsidRDefault="00E86E9D">
            <w:pPr>
              <w:pStyle w:val="Normale2"/>
              <w:spacing w:line="288" w:lineRule="auto"/>
              <w:jc w:val="center"/>
              <w:rPr>
                <w:b/>
                <w:sz w:val="20"/>
                <w:szCs w:val="20"/>
              </w:rPr>
            </w:pPr>
          </w:p>
        </w:tc>
      </w:tr>
      <w:tr w:rsidR="00E86E9D">
        <w:trPr>
          <w:trHeight w:val="585"/>
        </w:trPr>
        <w:tc>
          <w:tcPr>
            <w:tcW w:w="3421" w:type="dxa"/>
            <w:tcBorders>
              <w:top w:val="single" w:sz="12"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spacing w:line="288" w:lineRule="auto"/>
              <w:jc w:val="center"/>
              <w:rPr>
                <w:b/>
                <w:sz w:val="20"/>
                <w:szCs w:val="20"/>
              </w:rPr>
            </w:pPr>
            <w:r w:rsidRPr="00F20079">
              <w:rPr>
                <w:b/>
                <w:sz w:val="20"/>
                <w:szCs w:val="20"/>
              </w:rPr>
              <w:t>CONTENUTI/CONOSCENZE</w:t>
            </w:r>
          </w:p>
        </w:tc>
        <w:tc>
          <w:tcPr>
            <w:tcW w:w="2616" w:type="dxa"/>
            <w:tcBorders>
              <w:top w:val="single" w:sz="12"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spacing w:line="288" w:lineRule="auto"/>
              <w:jc w:val="center"/>
              <w:rPr>
                <w:b/>
                <w:sz w:val="20"/>
                <w:szCs w:val="20"/>
              </w:rPr>
            </w:pPr>
            <w:r w:rsidRPr="00F20079">
              <w:rPr>
                <w:b/>
                <w:sz w:val="20"/>
                <w:szCs w:val="20"/>
              </w:rPr>
              <w:t>MODULO/PILASTRO</w:t>
            </w:r>
          </w:p>
        </w:tc>
        <w:tc>
          <w:tcPr>
            <w:tcW w:w="1658" w:type="dxa"/>
            <w:tcBorders>
              <w:top w:val="single" w:sz="12"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spacing w:line="288" w:lineRule="auto"/>
              <w:jc w:val="center"/>
              <w:rPr>
                <w:b/>
                <w:sz w:val="20"/>
                <w:szCs w:val="20"/>
              </w:rPr>
            </w:pPr>
            <w:r w:rsidRPr="00F20079">
              <w:rPr>
                <w:b/>
                <w:sz w:val="20"/>
                <w:szCs w:val="20"/>
              </w:rPr>
              <w:t>DISCIPLINE COINVOLTE</w:t>
            </w:r>
          </w:p>
        </w:tc>
        <w:tc>
          <w:tcPr>
            <w:tcW w:w="1329" w:type="dxa"/>
            <w:tcBorders>
              <w:top w:val="single" w:sz="12"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spacing w:line="288" w:lineRule="auto"/>
              <w:jc w:val="center"/>
              <w:rPr>
                <w:b/>
                <w:sz w:val="20"/>
                <w:szCs w:val="20"/>
              </w:rPr>
            </w:pPr>
            <w:r w:rsidRPr="00F20079">
              <w:rPr>
                <w:b/>
                <w:sz w:val="20"/>
                <w:szCs w:val="20"/>
              </w:rPr>
              <w:t>NUMERO DI ORE</w:t>
            </w:r>
          </w:p>
        </w:tc>
      </w:tr>
      <w:tr w:rsidR="00E86E9D">
        <w:trPr>
          <w:trHeight w:val="512"/>
        </w:trPr>
        <w:tc>
          <w:tcPr>
            <w:tcW w:w="3421" w:type="dxa"/>
            <w:tcBorders>
              <w:top w:val="single" w:sz="4"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jc w:val="center"/>
              <w:rPr>
                <w:sz w:val="20"/>
                <w:szCs w:val="20"/>
              </w:rPr>
            </w:pPr>
            <w:r w:rsidRPr="00F20079">
              <w:rPr>
                <w:sz w:val="20"/>
                <w:szCs w:val="20"/>
              </w:rPr>
              <w:t>Musei nelle carceri</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geografia</w:t>
            </w:r>
          </w:p>
        </w:tc>
        <w:tc>
          <w:tcPr>
            <w:tcW w:w="1329" w:type="dxa"/>
            <w:tcBorders>
              <w:top w:val="single" w:sz="4"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4</w:t>
            </w:r>
          </w:p>
        </w:tc>
      </w:tr>
      <w:tr w:rsidR="00E86E9D">
        <w:trPr>
          <w:trHeight w:val="512"/>
        </w:trPr>
        <w:tc>
          <w:tcPr>
            <w:tcW w:w="3421" w:type="dxa"/>
            <w:tcBorders>
              <w:top w:val="single" w:sz="4"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Conferenza con il Magistrato</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diritto</w:t>
            </w:r>
          </w:p>
        </w:tc>
        <w:tc>
          <w:tcPr>
            <w:tcW w:w="1329" w:type="dxa"/>
            <w:tcBorders>
              <w:top w:val="single" w:sz="4"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2</w:t>
            </w:r>
          </w:p>
        </w:tc>
      </w:tr>
      <w:tr w:rsidR="00E86E9D">
        <w:trPr>
          <w:trHeight w:val="512"/>
        </w:trPr>
        <w:tc>
          <w:tcPr>
            <w:tcW w:w="3421" w:type="dxa"/>
            <w:tcBorders>
              <w:top w:val="single" w:sz="4"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Conferenza con l’Architetto</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Arte-diritto</w:t>
            </w:r>
          </w:p>
        </w:tc>
        <w:tc>
          <w:tcPr>
            <w:tcW w:w="1329" w:type="dxa"/>
            <w:tcBorders>
              <w:top w:val="single" w:sz="4"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2</w:t>
            </w:r>
          </w:p>
        </w:tc>
      </w:tr>
      <w:tr w:rsidR="00E86E9D">
        <w:trPr>
          <w:trHeight w:val="512"/>
        </w:trPr>
        <w:tc>
          <w:tcPr>
            <w:tcW w:w="3421" w:type="dxa"/>
            <w:tcBorders>
              <w:top w:val="single" w:sz="4" w:space="0" w:color="000000"/>
              <w:left w:val="single" w:sz="12"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Conferenza con l’Architetto e Gallerista/Collezionista</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Arte e diritto</w:t>
            </w:r>
          </w:p>
        </w:tc>
        <w:tc>
          <w:tcPr>
            <w:tcW w:w="1329" w:type="dxa"/>
            <w:tcBorders>
              <w:top w:val="single" w:sz="4" w:space="0" w:color="000000"/>
              <w:left w:val="single" w:sz="4" w:space="0" w:color="000000"/>
              <w:bottom w:val="single" w:sz="4"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2</w:t>
            </w:r>
          </w:p>
        </w:tc>
      </w:tr>
      <w:tr w:rsidR="00E86E9D">
        <w:trPr>
          <w:trHeight w:val="512"/>
        </w:trPr>
        <w:tc>
          <w:tcPr>
            <w:tcW w:w="3421" w:type="dxa"/>
            <w:tcBorders>
              <w:top w:val="single" w:sz="4" w:space="0" w:color="000000"/>
              <w:left w:val="single" w:sz="12"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Approfondimento articoli della Costituzione: principi fondamentali.</w:t>
            </w:r>
          </w:p>
          <w:p w:rsidR="00E86E9D" w:rsidRPr="00F20079" w:rsidRDefault="003B4A2E">
            <w:pPr>
              <w:pStyle w:val="Normale2"/>
              <w:widowControl w:val="0"/>
              <w:jc w:val="center"/>
              <w:rPr>
                <w:sz w:val="20"/>
                <w:szCs w:val="20"/>
              </w:rPr>
            </w:pPr>
            <w:r w:rsidRPr="00F20079">
              <w:rPr>
                <w:sz w:val="20"/>
                <w:szCs w:val="20"/>
              </w:rPr>
              <w:t>Approfondimento di alcuni articoli nella parte dedicata ai diritti</w:t>
            </w:r>
          </w:p>
          <w:p w:rsidR="00E86E9D" w:rsidRPr="00F20079" w:rsidRDefault="00E86E9D">
            <w:pPr>
              <w:pStyle w:val="Normale2"/>
              <w:widowControl w:val="0"/>
              <w:jc w:val="center"/>
              <w:rPr>
                <w:sz w:val="20"/>
                <w:szCs w:val="20"/>
              </w:rPr>
            </w:pPr>
          </w:p>
        </w:tc>
        <w:tc>
          <w:tcPr>
            <w:tcW w:w="2616"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Diritto</w:t>
            </w:r>
          </w:p>
        </w:tc>
        <w:tc>
          <w:tcPr>
            <w:tcW w:w="1329" w:type="dxa"/>
            <w:tcBorders>
              <w:top w:val="single" w:sz="4" w:space="0" w:color="000000"/>
              <w:left w:val="single" w:sz="4" w:space="0" w:color="000000"/>
              <w:bottom w:val="single" w:sz="12"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5</w:t>
            </w:r>
          </w:p>
        </w:tc>
      </w:tr>
      <w:tr w:rsidR="00E86E9D">
        <w:trPr>
          <w:trHeight w:val="512"/>
        </w:trPr>
        <w:tc>
          <w:tcPr>
            <w:tcW w:w="3421" w:type="dxa"/>
            <w:tcBorders>
              <w:top w:val="single" w:sz="4" w:space="0" w:color="000000"/>
              <w:left w:val="single" w:sz="12"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Attività preparatoria al treno della memoria</w:t>
            </w:r>
          </w:p>
        </w:tc>
        <w:tc>
          <w:tcPr>
            <w:tcW w:w="2616"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proofErr w:type="spellStart"/>
            <w:r w:rsidRPr="00F20079">
              <w:rPr>
                <w:sz w:val="20"/>
                <w:szCs w:val="20"/>
              </w:rPr>
              <w:t>cdc</w:t>
            </w:r>
            <w:proofErr w:type="spellEnd"/>
          </w:p>
        </w:tc>
        <w:tc>
          <w:tcPr>
            <w:tcW w:w="1329" w:type="dxa"/>
            <w:tcBorders>
              <w:top w:val="single" w:sz="4" w:space="0" w:color="000000"/>
              <w:left w:val="single" w:sz="4" w:space="0" w:color="000000"/>
              <w:bottom w:val="single" w:sz="12"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6</w:t>
            </w:r>
          </w:p>
        </w:tc>
      </w:tr>
      <w:tr w:rsidR="00E86E9D">
        <w:trPr>
          <w:trHeight w:val="512"/>
        </w:trPr>
        <w:tc>
          <w:tcPr>
            <w:tcW w:w="3421" w:type="dxa"/>
            <w:tcBorders>
              <w:top w:val="single" w:sz="4" w:space="0" w:color="000000"/>
              <w:left w:val="single" w:sz="12"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Viaggio di istruzione: treno della memoria, visita ai campi di concentramento</w:t>
            </w:r>
          </w:p>
        </w:tc>
        <w:tc>
          <w:tcPr>
            <w:tcW w:w="2616"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Cittadinanza e Costituzione</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proofErr w:type="spellStart"/>
            <w:r w:rsidRPr="00F20079">
              <w:rPr>
                <w:sz w:val="20"/>
                <w:szCs w:val="20"/>
              </w:rPr>
              <w:t>cdc</w:t>
            </w:r>
            <w:proofErr w:type="spellEnd"/>
          </w:p>
        </w:tc>
        <w:tc>
          <w:tcPr>
            <w:tcW w:w="1329" w:type="dxa"/>
            <w:tcBorders>
              <w:top w:val="single" w:sz="4" w:space="0" w:color="000000"/>
              <w:left w:val="single" w:sz="4" w:space="0" w:color="000000"/>
              <w:bottom w:val="single" w:sz="12"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20</w:t>
            </w:r>
          </w:p>
        </w:tc>
      </w:tr>
      <w:tr w:rsidR="00E86E9D">
        <w:trPr>
          <w:trHeight w:val="512"/>
        </w:trPr>
        <w:tc>
          <w:tcPr>
            <w:tcW w:w="3421" w:type="dxa"/>
            <w:tcBorders>
              <w:top w:val="single" w:sz="4" w:space="0" w:color="000000"/>
              <w:left w:val="single" w:sz="12"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proofErr w:type="spellStart"/>
            <w:r w:rsidRPr="00F20079">
              <w:rPr>
                <w:sz w:val="20"/>
                <w:szCs w:val="20"/>
              </w:rPr>
              <w:t>Women</w:t>
            </w:r>
            <w:proofErr w:type="spellEnd"/>
            <w:r w:rsidRPr="00F20079">
              <w:rPr>
                <w:sz w:val="20"/>
                <w:szCs w:val="20"/>
              </w:rPr>
              <w:t xml:space="preserve"> </w:t>
            </w:r>
            <w:proofErr w:type="spellStart"/>
            <w:r w:rsidRPr="00F20079">
              <w:rPr>
                <w:sz w:val="20"/>
                <w:szCs w:val="20"/>
              </w:rPr>
              <w:t>rights</w:t>
            </w:r>
            <w:proofErr w:type="spellEnd"/>
          </w:p>
        </w:tc>
        <w:tc>
          <w:tcPr>
            <w:tcW w:w="2616"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 xml:space="preserve">Cittadinanza e costituzione </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inglese</w:t>
            </w:r>
          </w:p>
        </w:tc>
        <w:tc>
          <w:tcPr>
            <w:tcW w:w="1329" w:type="dxa"/>
            <w:tcBorders>
              <w:top w:val="single" w:sz="4" w:space="0" w:color="000000"/>
              <w:left w:val="single" w:sz="4" w:space="0" w:color="000000"/>
              <w:bottom w:val="single" w:sz="12" w:space="0" w:color="000000"/>
              <w:right w:val="single" w:sz="12" w:space="0" w:color="000000"/>
            </w:tcBorders>
            <w:shd w:val="clear" w:color="auto" w:fill="auto"/>
          </w:tcPr>
          <w:p w:rsidR="00E86E9D" w:rsidRPr="00F20079" w:rsidRDefault="003B4A2E">
            <w:pPr>
              <w:pStyle w:val="Normale2"/>
              <w:widowControl w:val="0"/>
              <w:jc w:val="center"/>
              <w:rPr>
                <w:sz w:val="20"/>
                <w:szCs w:val="20"/>
              </w:rPr>
            </w:pPr>
            <w:r w:rsidRPr="00F20079">
              <w:rPr>
                <w:sz w:val="20"/>
                <w:szCs w:val="20"/>
              </w:rPr>
              <w:t>4</w:t>
            </w:r>
          </w:p>
        </w:tc>
      </w:tr>
      <w:tr w:rsidR="00E86E9D">
        <w:trPr>
          <w:trHeight w:val="290"/>
        </w:trPr>
        <w:tc>
          <w:tcPr>
            <w:tcW w:w="7695"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E86E9D" w:rsidRPr="00F20079" w:rsidRDefault="003B4A2E">
            <w:pPr>
              <w:pStyle w:val="Normale2"/>
              <w:spacing w:line="288" w:lineRule="auto"/>
              <w:jc w:val="right"/>
              <w:rPr>
                <w:b/>
                <w:sz w:val="20"/>
                <w:szCs w:val="20"/>
              </w:rPr>
            </w:pPr>
            <w:r w:rsidRPr="00F20079">
              <w:rPr>
                <w:b/>
                <w:sz w:val="20"/>
                <w:szCs w:val="20"/>
              </w:rPr>
              <w:t>NUMERO DI ORE</w:t>
            </w:r>
          </w:p>
        </w:tc>
        <w:tc>
          <w:tcPr>
            <w:tcW w:w="1329"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E86E9D" w:rsidRPr="00F20079" w:rsidRDefault="003B4A2E">
            <w:pPr>
              <w:pStyle w:val="Normale2"/>
              <w:spacing w:line="288" w:lineRule="auto"/>
              <w:jc w:val="center"/>
              <w:rPr>
                <w:b/>
                <w:sz w:val="20"/>
                <w:szCs w:val="20"/>
              </w:rPr>
            </w:pPr>
            <w:r w:rsidRPr="00F20079">
              <w:rPr>
                <w:b/>
                <w:sz w:val="20"/>
                <w:szCs w:val="20"/>
              </w:rPr>
              <w:t>37</w:t>
            </w:r>
          </w:p>
        </w:tc>
      </w:tr>
    </w:tbl>
    <w:p w:rsidR="00E86E9D" w:rsidRDefault="00E86E9D">
      <w:pPr>
        <w:pStyle w:val="Normale2"/>
      </w:pPr>
    </w:p>
    <w:sectPr w:rsidR="00E86E9D" w:rsidSect="00E86E9D">
      <w:headerReference w:type="default" r:id="rId7"/>
      <w:pgSz w:w="11906" w:h="16838"/>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B45" w:rsidRDefault="00C75B45" w:rsidP="00E86E9D">
      <w:pPr>
        <w:spacing w:line="240" w:lineRule="auto"/>
      </w:pPr>
      <w:r>
        <w:separator/>
      </w:r>
    </w:p>
  </w:endnote>
  <w:endnote w:type="continuationSeparator" w:id="0">
    <w:p w:rsidR="00C75B45" w:rsidRDefault="00C75B45" w:rsidP="00E86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B45" w:rsidRDefault="00C75B45" w:rsidP="00E86E9D">
      <w:pPr>
        <w:spacing w:line="240" w:lineRule="auto"/>
      </w:pPr>
      <w:r>
        <w:separator/>
      </w:r>
    </w:p>
  </w:footnote>
  <w:footnote w:type="continuationSeparator" w:id="0">
    <w:p w:rsidR="00C75B45" w:rsidRDefault="00C75B45" w:rsidP="00E86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E9D" w:rsidRDefault="00E86E9D">
    <w:pPr>
      <w:pStyle w:val="Normale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E9D"/>
    <w:rsid w:val="002D10C5"/>
    <w:rsid w:val="003B4A2E"/>
    <w:rsid w:val="00A73688"/>
    <w:rsid w:val="00B314E8"/>
    <w:rsid w:val="00C75B45"/>
    <w:rsid w:val="00E86E9D"/>
    <w:rsid w:val="00F20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4F28"/>
  <w15:docId w15:val="{AA300E84-851D-E945-852B-DD5B370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2"/>
    <w:next w:val="Normale2"/>
    <w:rsid w:val="00E86E9D"/>
    <w:pPr>
      <w:keepNext/>
      <w:keepLines/>
      <w:spacing w:before="400" w:after="120" w:line="240" w:lineRule="auto"/>
      <w:outlineLvl w:val="0"/>
    </w:pPr>
    <w:rPr>
      <w:sz w:val="40"/>
      <w:szCs w:val="40"/>
    </w:rPr>
  </w:style>
  <w:style w:type="paragraph" w:styleId="Titolo2">
    <w:name w:val="heading 2"/>
    <w:basedOn w:val="Normale2"/>
    <w:next w:val="Normale2"/>
    <w:rsid w:val="00E86E9D"/>
    <w:pPr>
      <w:keepNext/>
      <w:keepLines/>
      <w:spacing w:before="360" w:after="120" w:line="240" w:lineRule="auto"/>
      <w:outlineLvl w:val="1"/>
    </w:pPr>
    <w:rPr>
      <w:sz w:val="32"/>
      <w:szCs w:val="32"/>
    </w:rPr>
  </w:style>
  <w:style w:type="paragraph" w:styleId="Titolo3">
    <w:name w:val="heading 3"/>
    <w:basedOn w:val="Normale2"/>
    <w:next w:val="Normale2"/>
    <w:rsid w:val="00E86E9D"/>
    <w:pPr>
      <w:keepNext/>
      <w:keepLines/>
      <w:spacing w:before="320" w:after="80" w:line="240" w:lineRule="auto"/>
      <w:outlineLvl w:val="2"/>
    </w:pPr>
    <w:rPr>
      <w:color w:val="434343"/>
      <w:sz w:val="28"/>
      <w:szCs w:val="28"/>
    </w:rPr>
  </w:style>
  <w:style w:type="paragraph" w:styleId="Titolo4">
    <w:name w:val="heading 4"/>
    <w:basedOn w:val="Normale2"/>
    <w:next w:val="Normale2"/>
    <w:rsid w:val="00E86E9D"/>
    <w:pPr>
      <w:keepNext/>
      <w:keepLines/>
      <w:spacing w:before="280" w:after="80" w:line="240" w:lineRule="auto"/>
      <w:outlineLvl w:val="3"/>
    </w:pPr>
    <w:rPr>
      <w:color w:val="666666"/>
      <w:sz w:val="24"/>
      <w:szCs w:val="24"/>
    </w:rPr>
  </w:style>
  <w:style w:type="paragraph" w:styleId="Titolo5">
    <w:name w:val="heading 5"/>
    <w:basedOn w:val="Normale2"/>
    <w:next w:val="Normale2"/>
    <w:rsid w:val="00E86E9D"/>
    <w:pPr>
      <w:keepNext/>
      <w:keepLines/>
      <w:spacing w:before="240" w:after="80" w:line="240" w:lineRule="auto"/>
      <w:outlineLvl w:val="4"/>
    </w:pPr>
    <w:rPr>
      <w:color w:val="666666"/>
    </w:rPr>
  </w:style>
  <w:style w:type="paragraph" w:styleId="Titolo6">
    <w:name w:val="heading 6"/>
    <w:basedOn w:val="Normale2"/>
    <w:next w:val="Normale2"/>
    <w:rsid w:val="00E86E9D"/>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86E9D"/>
  </w:style>
  <w:style w:type="table" w:customStyle="1" w:styleId="TableNormal">
    <w:name w:val="Table Normal"/>
    <w:rsid w:val="00E86E9D"/>
    <w:tblPr>
      <w:tblCellMar>
        <w:top w:w="0" w:type="dxa"/>
        <w:left w:w="0" w:type="dxa"/>
        <w:bottom w:w="0" w:type="dxa"/>
        <w:right w:w="0" w:type="dxa"/>
      </w:tblCellMar>
    </w:tblPr>
  </w:style>
  <w:style w:type="paragraph" w:styleId="Titolo">
    <w:name w:val="Title"/>
    <w:basedOn w:val="Normale2"/>
    <w:next w:val="Normale2"/>
    <w:rsid w:val="00E86E9D"/>
    <w:pPr>
      <w:keepNext/>
      <w:keepLines/>
      <w:spacing w:after="60" w:line="240" w:lineRule="auto"/>
    </w:pPr>
    <w:rPr>
      <w:sz w:val="52"/>
      <w:szCs w:val="52"/>
    </w:rPr>
  </w:style>
  <w:style w:type="paragraph" w:customStyle="1" w:styleId="Normale2">
    <w:name w:val="Normale2"/>
    <w:rsid w:val="00E86E9D"/>
  </w:style>
  <w:style w:type="table" w:customStyle="1" w:styleId="TableNormal0">
    <w:name w:val="Table Normal"/>
    <w:rsid w:val="00E86E9D"/>
    <w:tblPr>
      <w:tblCellMar>
        <w:top w:w="0" w:type="dxa"/>
        <w:left w:w="0" w:type="dxa"/>
        <w:bottom w:w="0" w:type="dxa"/>
        <w:right w:w="0" w:type="dxa"/>
      </w:tblCellMar>
    </w:tblPr>
  </w:style>
  <w:style w:type="paragraph" w:styleId="Sottotitolo">
    <w:name w:val="Subtitle"/>
    <w:basedOn w:val="Normale2"/>
    <w:next w:val="Normale2"/>
    <w:rsid w:val="00E86E9D"/>
    <w:pPr>
      <w:keepNext/>
      <w:keepLines/>
      <w:spacing w:after="320" w:line="240" w:lineRule="auto"/>
    </w:pPr>
    <w:rPr>
      <w:color w:val="666666"/>
      <w:sz w:val="30"/>
      <w:szCs w:val="30"/>
    </w:rPr>
  </w:style>
  <w:style w:type="table" w:customStyle="1" w:styleId="a">
    <w:basedOn w:val="TableNormal0"/>
    <w:rsid w:val="00E86E9D"/>
    <w:tblPr>
      <w:tblStyleRowBandSize w:val="1"/>
      <w:tblStyleColBandSize w:val="1"/>
      <w:tblCellMar>
        <w:left w:w="100" w:type="dxa"/>
        <w:right w:w="100" w:type="dxa"/>
      </w:tblCellMar>
    </w:tblPr>
  </w:style>
  <w:style w:type="table" w:customStyle="1" w:styleId="a0">
    <w:basedOn w:val="TableNormal0"/>
    <w:rsid w:val="00E86E9D"/>
    <w:tblPr>
      <w:tblStyleRowBandSize w:val="1"/>
      <w:tblStyleColBandSize w:val="1"/>
      <w:tblCellMar>
        <w:left w:w="100" w:type="dxa"/>
        <w:right w:w="100" w:type="dxa"/>
      </w:tblCellMar>
    </w:tblPr>
  </w:style>
  <w:style w:type="paragraph" w:styleId="NormaleWeb">
    <w:name w:val="Normal (Web)"/>
    <w:basedOn w:val="Normale"/>
    <w:uiPriority w:val="99"/>
    <w:semiHidden/>
    <w:unhideWhenUsed/>
    <w:rsid w:val="00F20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85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cbsrLPz2ETcKr6E9yxJt6uC8g==">CgMxLjA4AHIhMWFOMlprWVQzbzQ3UE1WS2l4dlpELUdCVXg5QVlSSW1L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1319</Characters>
  <Application>Microsoft Office Word</Application>
  <DocSecurity>0</DocSecurity>
  <Lines>10</Lines>
  <Paragraphs>3</Paragraphs>
  <ScaleCrop>false</ScaleCrop>
  <Company>HP</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cannatà</dc:creator>
  <cp:lastModifiedBy>Microsoft Office User</cp:lastModifiedBy>
  <cp:revision>4</cp:revision>
  <dcterms:created xsi:type="dcterms:W3CDTF">2024-03-20T09:05:00Z</dcterms:created>
  <dcterms:modified xsi:type="dcterms:W3CDTF">2024-03-25T07:41:00Z</dcterms:modified>
</cp:coreProperties>
</file>